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7EFC93" w14:textId="2EB10B24" w:rsidR="0033019A" w:rsidRPr="0064766F" w:rsidRDefault="0033019A" w:rsidP="0033019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Meeting #</w:t>
      </w:r>
      <w:r w:rsidR="00730EC9">
        <w:rPr>
          <w:rFonts w:eastAsia="맑은 고딕" w:hint="eastAsia"/>
          <w:b/>
          <w:noProof/>
          <w:sz w:val="24"/>
          <w:lang w:eastAsia="ko-KR"/>
        </w:rPr>
        <w:t>91bis</w:t>
      </w:r>
      <w:r>
        <w:rPr>
          <w:b/>
          <w:i/>
          <w:noProof/>
          <w:sz w:val="28"/>
        </w:rPr>
        <w:tab/>
      </w:r>
      <w:r w:rsidR="008F26D8" w:rsidRPr="008F26D8">
        <w:t xml:space="preserve"> </w:t>
      </w:r>
      <w:r w:rsidR="008F26D8" w:rsidRPr="008F26D8">
        <w:rPr>
          <w:rFonts w:eastAsiaTheme="minorEastAsia"/>
          <w:b/>
          <w:i/>
          <w:noProof/>
          <w:sz w:val="28"/>
          <w:lang w:eastAsia="ko-KR"/>
        </w:rPr>
        <w:t>R2-15</w:t>
      </w:r>
      <w:r w:rsidR="00A21368">
        <w:rPr>
          <w:rFonts w:eastAsiaTheme="minorEastAsia" w:hint="eastAsia"/>
          <w:b/>
          <w:i/>
          <w:noProof/>
          <w:sz w:val="28"/>
          <w:lang w:eastAsia="ko-KR"/>
        </w:rPr>
        <w:t>4877</w:t>
      </w:r>
    </w:p>
    <w:p w14:paraId="2B1F369B" w14:textId="6286449B" w:rsidR="00730EC9" w:rsidRPr="00730EC9" w:rsidRDefault="00681EE6" w:rsidP="00730EC9">
      <w:pPr>
        <w:pStyle w:val="CRCoverPage"/>
        <w:outlineLvl w:val="0"/>
        <w:rPr>
          <w:rFonts w:eastAsiaTheme="minorEastAsia"/>
          <w:b/>
          <w:noProof/>
          <w:sz w:val="24"/>
        </w:rPr>
      </w:pPr>
      <w:r w:rsidRPr="00681EE6">
        <w:rPr>
          <w:rFonts w:eastAsiaTheme="minorEastAsia"/>
          <w:b/>
          <w:noProof/>
          <w:sz w:val="24"/>
        </w:rPr>
        <w:t>Malmö</w:t>
      </w:r>
      <w:r w:rsidR="00730EC9" w:rsidRPr="00730EC9">
        <w:rPr>
          <w:rFonts w:eastAsiaTheme="minorEastAsia"/>
          <w:b/>
          <w:noProof/>
          <w:sz w:val="24"/>
        </w:rPr>
        <w:t>, Sweden, 5–9 October 2015</w:t>
      </w:r>
    </w:p>
    <w:p w14:paraId="7EBC4BAF" w14:textId="20675C92" w:rsidR="0033019A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7.</w:t>
      </w:r>
      <w:r w:rsidR="00DA528B">
        <w:rPr>
          <w:rFonts w:ascii="Arial" w:hAnsi="Arial" w:hint="eastAsia"/>
          <w:sz w:val="24"/>
        </w:rPr>
        <w:t>1</w:t>
      </w:r>
      <w:r w:rsidR="00C1797B">
        <w:rPr>
          <w:rFonts w:ascii="Arial" w:hAnsi="Arial" w:hint="eastAsia"/>
          <w:sz w:val="24"/>
        </w:rPr>
        <w:t>6</w:t>
      </w:r>
      <w:r w:rsidR="00DA528B">
        <w:rPr>
          <w:rFonts w:ascii="Arial" w:hAnsi="Arial" w:hint="eastAsia"/>
          <w:sz w:val="24"/>
        </w:rPr>
        <w:t>.</w:t>
      </w:r>
      <w:r w:rsidR="00C1797B">
        <w:rPr>
          <w:rFonts w:ascii="Arial" w:hAnsi="Arial" w:hint="eastAsia"/>
          <w:sz w:val="24"/>
        </w:rPr>
        <w:t>2</w:t>
      </w:r>
      <w:r w:rsidR="0099185A">
        <w:rPr>
          <w:rFonts w:ascii="Arial" w:hAnsi="Arial" w:hint="eastAsia"/>
          <w:sz w:val="24"/>
        </w:rPr>
        <w:t xml:space="preserve">.2 </w:t>
      </w:r>
    </w:p>
    <w:p w14:paraId="18B08358" w14:textId="77777777" w:rsidR="0033019A" w:rsidRPr="0064766F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Source:</w:t>
      </w:r>
      <w:r w:rsidRPr="00AD18FB"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LG Electronics Inc.</w:t>
      </w:r>
    </w:p>
    <w:p w14:paraId="46AB89BB" w14:textId="20F81131" w:rsidR="0033019A" w:rsidRPr="00AF2BA4" w:rsidRDefault="0033019A" w:rsidP="0033019A">
      <w:pPr>
        <w:tabs>
          <w:tab w:val="left" w:pos="1985"/>
        </w:tabs>
        <w:ind w:left="1980" w:hanging="1980"/>
        <w:rPr>
          <w:rFonts w:ascii="Arial" w:hAnsi="Arial"/>
          <w:color w:val="000000" w:themeColor="text1"/>
          <w:sz w:val="24"/>
        </w:rPr>
      </w:pPr>
      <w:r w:rsidRPr="00AF2BA4">
        <w:rPr>
          <w:rFonts w:ascii="Arial" w:hAnsi="Arial"/>
          <w:b/>
          <w:sz w:val="24"/>
        </w:rPr>
        <w:t>Title:</w:t>
      </w:r>
      <w:r w:rsidRPr="00CF6AF2">
        <w:rPr>
          <w:rFonts w:ascii="Arial" w:hAnsi="Arial"/>
          <w:sz w:val="24"/>
        </w:rPr>
        <w:t xml:space="preserve"> </w:t>
      </w:r>
      <w:r w:rsidRPr="00CF6AF2">
        <w:rPr>
          <w:rFonts w:ascii="Arial" w:hAnsi="Arial"/>
          <w:sz w:val="24"/>
        </w:rPr>
        <w:tab/>
      </w:r>
      <w:r w:rsidR="008966A3">
        <w:rPr>
          <w:rFonts w:ascii="Arial" w:hAnsi="Arial" w:hint="eastAsia"/>
          <w:sz w:val="24"/>
        </w:rPr>
        <w:t>Paging in NB-</w:t>
      </w:r>
      <w:proofErr w:type="spellStart"/>
      <w:r w:rsidR="008966A3">
        <w:rPr>
          <w:rFonts w:ascii="Arial" w:hAnsi="Arial" w:hint="eastAsia"/>
          <w:sz w:val="24"/>
        </w:rPr>
        <w:t>IoT</w:t>
      </w:r>
      <w:proofErr w:type="spellEnd"/>
      <w:r w:rsidR="008966A3">
        <w:rPr>
          <w:rFonts w:ascii="Arial" w:hAnsi="Arial" w:hint="eastAsia"/>
          <w:sz w:val="24"/>
        </w:rPr>
        <w:t xml:space="preserve"> </w:t>
      </w:r>
    </w:p>
    <w:p w14:paraId="3DCF9EB4" w14:textId="77777777" w:rsidR="003A71AB" w:rsidRPr="003A71AB" w:rsidRDefault="0033019A" w:rsidP="003A71AB">
      <w:pPr>
        <w:tabs>
          <w:tab w:val="left" w:pos="1985"/>
        </w:tabs>
        <w:ind w:left="1980" w:hanging="1980"/>
        <w:rPr>
          <w:rFonts w:ascii="Arial" w:hAnsi="Arial"/>
          <w:sz w:val="12"/>
          <w:szCs w:val="12"/>
        </w:rPr>
      </w:pPr>
      <w:r w:rsidRPr="00AD18FB">
        <w:rPr>
          <w:rFonts w:ascii="Arial" w:hAnsi="Arial"/>
          <w:b/>
          <w:sz w:val="24"/>
        </w:rPr>
        <w:t>Document for:</w:t>
      </w:r>
      <w:r w:rsidRPr="00AD18FB">
        <w:rPr>
          <w:rFonts w:ascii="Arial" w:hAnsi="Arial"/>
          <w:b/>
          <w:sz w:val="24"/>
        </w:rPr>
        <w:tab/>
      </w:r>
      <w:bookmarkStart w:id="1" w:name="DocumentFor"/>
      <w:bookmarkEnd w:id="1"/>
      <w:r w:rsidRPr="0064766F">
        <w:rPr>
          <w:rFonts w:ascii="Arial" w:hAnsi="Arial"/>
          <w:sz w:val="24"/>
        </w:rPr>
        <w:t>Discussion</w:t>
      </w:r>
      <w:r w:rsidRPr="0064766F">
        <w:rPr>
          <w:rFonts w:ascii="Arial" w:hAnsi="Arial" w:hint="eastAsia"/>
          <w:sz w:val="24"/>
        </w:rPr>
        <w:t xml:space="preserve"> and Decision</w:t>
      </w:r>
    </w:p>
    <w:p w14:paraId="43395435" w14:textId="3207126B" w:rsidR="00103C11" w:rsidRPr="008966A3" w:rsidRDefault="00407292" w:rsidP="008966A3">
      <w:pPr>
        <w:pStyle w:val="a"/>
      </w:pPr>
      <w:r>
        <w:rPr>
          <w:rFonts w:hint="eastAsia"/>
        </w:rPr>
        <w:t>Introduction</w:t>
      </w:r>
    </w:p>
    <w:p w14:paraId="59EA049E" w14:textId="4147A74C" w:rsidR="0033162F" w:rsidRPr="0023183D" w:rsidRDefault="007F08F7" w:rsidP="00CF6AF2">
      <w:pPr>
        <w:rPr>
          <w:sz w:val="12"/>
          <w:szCs w:val="12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In t</w:t>
      </w:r>
      <w:r w:rsidR="000A759D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his paper, we would like to </w:t>
      </w:r>
      <w:r w:rsidR="00BC25E2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discuss</w:t>
      </w:r>
      <w:r w:rsidR="00103C11" w:rsidRPr="00103C11">
        <w:t xml:space="preserve"> </w:t>
      </w:r>
      <w:r w:rsidR="002848B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p</w:t>
      </w:r>
      <w:r w:rsidR="002848BC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aging </w:t>
      </w:r>
      <w:r w:rsidR="002848B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m</w:t>
      </w:r>
      <w:r w:rsidR="002848BC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echanism </w:t>
      </w:r>
      <w:r w:rsidR="002848B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in </w:t>
      </w:r>
      <w:r w:rsidR="00054E9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NB-</w:t>
      </w:r>
      <w:proofErr w:type="spellStart"/>
      <w:r w:rsidR="002563AE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I</w:t>
      </w:r>
      <w:r w:rsidR="00D11054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o</w:t>
      </w:r>
      <w:r w:rsidR="00A21368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T</w:t>
      </w:r>
      <w:proofErr w:type="spellEnd"/>
      <w:r w:rsidR="00A2136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, </w:t>
      </w:r>
      <w:r w:rsidR="0051042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considering Rel-8 LTE paging,</w:t>
      </w:r>
      <w:r w:rsidR="00A2136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51042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Rel-13 </w:t>
      </w:r>
      <w:proofErr w:type="spellStart"/>
      <w:r w:rsidR="00A2136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 w:rsidR="00A2136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and </w:t>
      </w:r>
      <w:r w:rsidR="0051042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Rel-13 LTE MTC paging including </w:t>
      </w:r>
      <w:r w:rsidR="00A2136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coverage enhancement (CE)</w:t>
      </w:r>
      <w:r w:rsidR="0051042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.</w:t>
      </w:r>
    </w:p>
    <w:p w14:paraId="01C00415" w14:textId="77777777" w:rsidR="00374A58" w:rsidRDefault="00374A58" w:rsidP="005311CC">
      <w:pPr>
        <w:pStyle w:val="a"/>
        <w:pBdr>
          <w:top w:val="single" w:sz="8" w:space="3" w:color="auto"/>
        </w:pBdr>
      </w:pPr>
      <w:r>
        <w:rPr>
          <w:rFonts w:hint="eastAsia"/>
        </w:rPr>
        <w:t>Discussion</w:t>
      </w:r>
    </w:p>
    <w:p w14:paraId="7AE0962D" w14:textId="4AE96812" w:rsidR="003819F7" w:rsidRDefault="00B8042E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In RAN #6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9 </w:t>
      </w:r>
      <w:r w:rsidR="00257A94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meeting, the WID </w:t>
      </w:r>
      <w:r w:rsidR="00103C11" w:rsidRPr="00FC23B9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of “</w:t>
      </w:r>
      <w:r w:rsidR="002563AE" w:rsidRPr="002563AE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New WI proposal: NB-</w:t>
      </w:r>
      <w:proofErr w:type="spellStart"/>
      <w:r w:rsidR="002563AE" w:rsidRPr="002563AE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IoT</w:t>
      </w:r>
      <w:proofErr w:type="spellEnd"/>
      <w:r w:rsidR="00103C11" w:rsidRPr="00FC23B9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” was approved</w:t>
      </w:r>
      <w:r w:rsidR="00257A94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[1]</w:t>
      </w:r>
      <w:r w:rsidR="002563A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.</w:t>
      </w:r>
      <w:r w:rsidR="002848B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2761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3819F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Considering that </w:t>
      </w:r>
      <w:r w:rsidR="003819F7" w:rsidRPr="003819F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MAC, RLC, PDCP and RRC procedures </w:t>
      </w:r>
      <w:r w:rsidR="003819F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will be designed </w:t>
      </w:r>
      <w:r w:rsidR="003819F7" w:rsidRPr="003819F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based on existing LTE procedures and protocols</w:t>
      </w:r>
      <w:r w:rsidR="003819F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as written in [1],</w:t>
      </w:r>
      <w:r w:rsidR="003819F7" w:rsidRPr="003819F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</w:t>
      </w:r>
      <w:r w:rsidR="003819F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we assume that paging </w:t>
      </w:r>
      <w:r w:rsidR="00DB24F2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in NB-</w:t>
      </w:r>
      <w:proofErr w:type="spellStart"/>
      <w:r w:rsidR="00DB24F2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Io</w:t>
      </w:r>
      <w:r w:rsidR="002761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T</w:t>
      </w:r>
      <w:proofErr w:type="spellEnd"/>
      <w:r w:rsidR="002761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3819F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should be </w:t>
      </w:r>
      <w:r w:rsidR="0027619E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similar</w:t>
      </w:r>
      <w:r w:rsidR="002761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with that in </w:t>
      </w:r>
      <w:r w:rsidR="003819F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Rel-8 </w:t>
      </w:r>
      <w:r w:rsidR="002761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LTE</w:t>
      </w:r>
      <w:r w:rsidR="003819F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and Rel-13</w:t>
      </w:r>
      <w:r w:rsidR="002761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3819F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LTE </w:t>
      </w:r>
      <w:r w:rsidR="002761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MTC. </w:t>
      </w:r>
    </w:p>
    <w:p w14:paraId="41ABFC7A" w14:textId="02FEB311" w:rsidR="003819F7" w:rsidRPr="00B11A7C" w:rsidRDefault="003819F7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B11A7C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Proposal 1: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Design of paging in NB-</w:t>
      </w:r>
      <w:proofErr w:type="spellStart"/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IoT</w:t>
      </w:r>
      <w:proofErr w:type="spellEnd"/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should </w:t>
      </w:r>
      <w: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use</w:t>
      </w:r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the same principle as in the legacy LTE paging mechanism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and in Rel-13 LTE MTC paging mechanism</w:t>
      </w:r>
      <w:r w:rsidRPr="00B11A7C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.</w:t>
      </w:r>
    </w:p>
    <w:p w14:paraId="4E45100E" w14:textId="6F87EFBC" w:rsidR="003819F7" w:rsidRDefault="003819F7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Paging 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transmission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in LTE is based on a paging DRX cycle, a paging frame (PF) and a paging occasion (PO). We propose that paging in NB-</w:t>
      </w:r>
      <w:proofErr w:type="spell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IoT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is also designed based on </w:t>
      </w:r>
      <w:proofErr w:type="spell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on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a paging DRX cycle, a paging frame (PF) and a paging occasion (PO). In details, w</w:t>
      </w:r>
      <w:r w:rsidRPr="003819F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hen DRX is used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,</w:t>
      </w:r>
      <w:r w:rsidRPr="003819F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UE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in </w:t>
      </w:r>
      <w:r w:rsidRPr="003819F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NB-</w:t>
      </w:r>
      <w:proofErr w:type="spellStart"/>
      <w:r w:rsidRPr="003819F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IoT</w:t>
      </w:r>
      <w:proofErr w:type="spellEnd"/>
      <w:r w:rsidRPr="003819F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monitor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s</w:t>
      </w:r>
      <w:r w:rsidRPr="003819F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one PO per DRX cycle.</w:t>
      </w:r>
      <w:r w:rsidRPr="003819F7">
        <w:t xml:space="preserve"> </w:t>
      </w:r>
      <w:r w:rsidR="00B11A7C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A</w:t>
      </w:r>
      <w:r w:rsidR="00B11A7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PF</w:t>
      </w:r>
      <w:r w:rsidRPr="003819F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is one Radio Frame which may contain one or multiple </w:t>
      </w:r>
      <w:r w:rsidR="00B11A7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p</w:t>
      </w:r>
      <w:r w:rsidRPr="003819F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aging </w:t>
      </w:r>
      <w:r w:rsidR="00B11A7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o</w:t>
      </w:r>
      <w:r w:rsidRPr="003819F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ccasion(s).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The paging DRX cycle, PF and PO are 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calculated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based on a UE identity and a system frame number (SFN).</w:t>
      </w:r>
    </w:p>
    <w:p w14:paraId="265BA16E" w14:textId="360BD3DC" w:rsidR="00AE768E" w:rsidRPr="00F32234" w:rsidRDefault="00DB24F2">
      <w:pPr>
        <w:rPr>
          <w:b/>
          <w:color w:val="000000" w:themeColor="text1"/>
        </w:rPr>
      </w:pPr>
      <w: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Proposal </w:t>
      </w:r>
      <w:r w:rsidR="003819F7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2</w:t>
      </w:r>
      <w: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: NB-</w:t>
      </w:r>
      <w:proofErr w:type="spellStart"/>
      <w: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I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o</w:t>
      </w:r>
      <w:r w:rsidR="00AE768E"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T</w:t>
      </w:r>
      <w:proofErr w:type="spellEnd"/>
      <w:r w:rsidR="00AE768E"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UE determine</w:t>
      </w:r>
      <w:r w:rsidR="00171736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s</w:t>
      </w:r>
      <w:r w:rsidR="00AE768E"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the paging frame (PF) and the paging occasions (PO) to monitor paging message</w:t>
      </w:r>
      <w:r w:rsidR="00D11054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</w:t>
      </w:r>
      <w:r w:rsidR="00171736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by </w:t>
      </w:r>
      <w:r w:rsidR="00D11054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using </w:t>
      </w:r>
      <w:r w:rsidR="003819F7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UE ID and </w:t>
      </w:r>
      <w:r w:rsidR="00D11054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SFN</w:t>
      </w:r>
      <w:r w:rsidR="00AE768E"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. </w:t>
      </w:r>
    </w:p>
    <w:p w14:paraId="768C5488" w14:textId="5A458FCE" w:rsidR="003819F7" w:rsidRDefault="003819F7" w:rsidP="00B37AF4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RAN2 </w:t>
      </w:r>
      <w:r w:rsidR="00B11A7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has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discuss</w:t>
      </w:r>
      <w:r w:rsidR="00B11A7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ed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how to implement </w:t>
      </w:r>
      <w:proofErr w:type="spell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in LTE paging for Release 13. We think that </w:t>
      </w:r>
      <w:proofErr w:type="spell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function is essential for battery power saving of </w:t>
      </w:r>
      <w:proofErr w:type="spell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IoT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devices and so it should be considered in the 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initial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phase of NB-</w:t>
      </w:r>
      <w:proofErr w:type="spell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IoT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standardization. In our view, s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i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nce legacy paging cycle does not exist in NB-</w:t>
      </w:r>
      <w:proofErr w:type="spell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IoT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, </w:t>
      </w:r>
      <w:r w:rsidR="000D3D0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a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UE in NB-</w:t>
      </w:r>
      <w:proofErr w:type="spell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IoT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should not operate with both short paging DRX cycle and extended paging DRX cycle. </w:t>
      </w:r>
      <w:proofErr w:type="spellStart"/>
      <w:proofErr w:type="gram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proofErr w:type="gram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should be melt in the 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initial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design of NB-</w:t>
      </w:r>
      <w:proofErr w:type="spell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IoT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paging, so </w:t>
      </w:r>
      <w:r w:rsidR="000D3D0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the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UE in NB-</w:t>
      </w:r>
      <w:proofErr w:type="spell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IoT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should monitor paging only based on a single paging DRX cycle. The single paging DRX cycle should support a sufficiently long cycle in length e.g. much longer than 10.24s.</w:t>
      </w:r>
    </w:p>
    <w:p w14:paraId="2A69BEB5" w14:textId="5C5FEAB4" w:rsidR="00171736" w:rsidRDefault="00171736" w:rsidP="00B37AF4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874B42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Proposal 3: UE in NB-</w:t>
      </w:r>
      <w:proofErr w:type="spellStart"/>
      <w:r w:rsidRPr="00874B42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IoT</w:t>
      </w:r>
      <w:proofErr w:type="spellEnd"/>
      <w:r w:rsidRPr="00874B42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should monitor paging based on a single paging DRX cycle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only. </w:t>
      </w:r>
      <w: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The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paging DRX cycle should</w:t>
      </w:r>
      <w:r w:rsidRPr="00874B42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support a sufficiently long cycle in length e.g. much longer than 10.24s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, like </w:t>
      </w:r>
      <w:proofErr w:type="spellStart"/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eDRX</w:t>
      </w:r>
      <w:proofErr w:type="spellEnd"/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cycle length</w:t>
      </w:r>
      <w:r w:rsidRPr="00874B42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.</w:t>
      </w:r>
    </w:p>
    <w:p w14:paraId="75161C74" w14:textId="16BD21BB" w:rsidR="009745E2" w:rsidRDefault="004A336E" w:rsidP="00B37AF4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For</w:t>
      </w:r>
      <w:r w:rsidR="002563A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proofErr w:type="spellStart"/>
      <w:r w:rsidR="002563A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 w:rsidR="002563A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in 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idle mode, RAN2 agree</w:t>
      </w:r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d</w:t>
      </w:r>
      <w:r w:rsidR="009745E2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t</w:t>
      </w:r>
      <w:r w:rsidR="00B37AF4" w:rsidRPr="00B37AF4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o improve paging reliability, </w:t>
      </w:r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so that </w:t>
      </w:r>
      <w:r w:rsidR="00B37AF4" w:rsidRPr="00B37AF4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the paging message can be repeated for a certain time window. </w:t>
      </w:r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We think that paging reliability is also </w:t>
      </w:r>
      <w:r w:rsidR="00067DEA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important</w:t>
      </w:r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for NB-</w:t>
      </w:r>
      <w:proofErr w:type="spellStart"/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IoT</w:t>
      </w:r>
      <w:proofErr w:type="spellEnd"/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paging reception. Thus, we propose to agree that a paging message should be repeated at a certain time window in a paging DRX cycle. </w:t>
      </w:r>
    </w:p>
    <w:p w14:paraId="429A3290" w14:textId="4B8B4235" w:rsidR="009745E2" w:rsidRPr="00F32234" w:rsidRDefault="009745E2" w:rsidP="009745E2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067DEA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Pr</w:t>
      </w:r>
      <w:r w:rsidR="00AE768E" w:rsidRPr="00067DEA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oposal </w:t>
      </w:r>
      <w:r w:rsidR="00067DEA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4</w:t>
      </w:r>
      <w:r w:rsidR="00054E90" w:rsidRPr="00067DEA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: </w:t>
      </w:r>
      <w:r w:rsidR="000F5B7E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The network may repeat transmission of </w:t>
      </w:r>
      <w:r w:rsidR="000044E4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the same</w:t>
      </w:r>
      <w:r w:rsidR="00067DEA" w:rsidRPr="00B11A7C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paging message</w:t>
      </w:r>
      <w:r w:rsidR="000044E4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</w:t>
      </w:r>
      <w:r w:rsidR="00067DEA" w:rsidRPr="00B11A7C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in a paging DRX cycle</w:t>
      </w:r>
      <w:r w:rsidR="00067DEA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for reliab</w:t>
      </w:r>
      <w:r w:rsidR="000044E4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le paging reception</w:t>
      </w:r>
      <w:r w:rsidR="00067DEA" w:rsidRPr="00B11A7C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.</w:t>
      </w:r>
    </w:p>
    <w:p w14:paraId="1AFDE891" w14:textId="7084249C" w:rsidR="009745E2" w:rsidRDefault="00390136" w:rsidP="00B37AF4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In LTE system, to increase </w:t>
      </w:r>
      <w:proofErr w:type="spell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duration more than 10.24s, 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adoption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of H-SFN in the RAN was agreed because of limit number </w:t>
      </w:r>
      <w:r w:rsidR="00054E9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of SFN, 1024 system frames. </w:t>
      </w:r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Since we are designing clean slate system i</w:t>
      </w:r>
      <w:r w:rsidR="00054E9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n NB-</w:t>
      </w:r>
      <w:r w:rsidR="002563A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IO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T, </w:t>
      </w:r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we should introduce </w:t>
      </w:r>
      <w:r w:rsidR="00067DEA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sufficiently</w:t>
      </w:r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long length of system frame numbers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to </w:t>
      </w:r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cope with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this problem, </w:t>
      </w:r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rather than specify both SFN and H-SFN in NB-</w:t>
      </w:r>
      <w:proofErr w:type="spellStart"/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IoT</w:t>
      </w:r>
      <w:proofErr w:type="spellEnd"/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.</w:t>
      </w:r>
      <w:r w:rsidR="008F2A7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</w:p>
    <w:p w14:paraId="314BE1B4" w14:textId="59E26B53" w:rsidR="00617E04" w:rsidRDefault="009745E2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lastRenderedPageBreak/>
        <w:t xml:space="preserve">Proposal </w:t>
      </w:r>
      <w:r w:rsidR="003078AC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5</w:t>
      </w:r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: </w:t>
      </w:r>
      <w:r w:rsidR="00067DEA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NB-</w:t>
      </w:r>
      <w:proofErr w:type="spellStart"/>
      <w:r w:rsidR="00067DEA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IoT</w:t>
      </w:r>
      <w:proofErr w:type="spellEnd"/>
      <w:r w:rsidR="00067DEA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system should provide sufficiently long SFN which supports long paging DRX cycle (e.g. longer than 10.24s).</w:t>
      </w:r>
    </w:p>
    <w:p w14:paraId="0ADC0120" w14:textId="500EC31A" w:rsidR="003078AC" w:rsidRDefault="008E0A21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Next, for paging, coverage 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enhancement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is considered in </w:t>
      </w:r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Rel-13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LTE MTC. </w:t>
      </w:r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We assume that NB-</w:t>
      </w:r>
      <w:proofErr w:type="spellStart"/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IoT</w:t>
      </w:r>
      <w:proofErr w:type="spellEnd"/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will also support coverage enhancement and so paging in NB-</w:t>
      </w:r>
      <w:proofErr w:type="spellStart"/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IoT</w:t>
      </w:r>
      <w:proofErr w:type="spellEnd"/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should reach UEs in enhanced </w:t>
      </w:r>
      <w:r w:rsidR="00067DEA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coverage</w:t>
      </w:r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. As RAN2 discussed in Rel-13 LTE MTC, </w:t>
      </w:r>
      <w:proofErr w:type="spellStart"/>
      <w:r w:rsidR="003078A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eNB</w:t>
      </w:r>
      <w:proofErr w:type="spellEnd"/>
      <w:r w:rsidR="003078A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will repeat </w:t>
      </w:r>
      <w:r w:rsidR="004524F3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paging transmission to UE in enhanced coverage </w:t>
      </w:r>
      <w:r w:rsidR="003078AC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according</w:t>
      </w:r>
      <w:r w:rsidR="003078A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to</w:t>
      </w:r>
      <w:r w:rsidR="004524F3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3078A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the CE level </w:t>
      </w:r>
      <w:r w:rsidR="00D42B74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where</w:t>
      </w:r>
      <w:r w:rsidR="004524F3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UE is </w:t>
      </w:r>
      <w:r w:rsidR="00D42B74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previously </w:t>
      </w:r>
      <w:r w:rsidR="004524F3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located.</w:t>
      </w:r>
      <w:r w:rsidR="003078A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To support this </w:t>
      </w:r>
      <w:proofErr w:type="spellStart"/>
      <w:r w:rsidR="003078A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eNB</w:t>
      </w:r>
      <w:proofErr w:type="spellEnd"/>
      <w:r w:rsidR="003078A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operation, R</w:t>
      </w:r>
      <w:r w:rsidR="003078AC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AN2 agreed</w:t>
      </w:r>
      <w:r w:rsidR="003078A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that CN provides information on </w:t>
      </w:r>
      <w:r w:rsidR="003078AC" w:rsidRPr="003078AC"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  <w:t xml:space="preserve">whether the paging request is for </w:t>
      </w:r>
      <w:r w:rsidR="003078AC"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  <w:t>enhanced coverage UE</w:t>
      </w:r>
      <w:r w:rsidR="003078A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 xml:space="preserve"> and the paging attempt number to </w:t>
      </w:r>
      <w:proofErr w:type="spellStart"/>
      <w:r w:rsidR="003078A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>eNB</w:t>
      </w:r>
      <w:proofErr w:type="spellEnd"/>
      <w:r w:rsidR="003078A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 xml:space="preserve">. </w:t>
      </w:r>
      <w:r w:rsidR="003078AC"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  <w:t>I</w:t>
      </w:r>
      <w:r w:rsidR="003078A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>n addition, RAN2 agreed that c</w:t>
      </w:r>
      <w:r w:rsidR="003078AC" w:rsidRPr="003078AC"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  <w:t xml:space="preserve">overage enhancement level related information and the corresponding cell ID is provided from </w:t>
      </w:r>
      <w:proofErr w:type="spellStart"/>
      <w:r w:rsidR="003078AC" w:rsidRPr="003078AC"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  <w:t>eNB</w:t>
      </w:r>
      <w:proofErr w:type="spellEnd"/>
      <w:r w:rsidR="003078AC" w:rsidRPr="003078AC"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  <w:t xml:space="preserve"> to </w:t>
      </w:r>
      <w:r w:rsidR="003078A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>CN</w:t>
      </w:r>
      <w:r w:rsidR="003078AC" w:rsidRPr="003078AC"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  <w:t>.</w:t>
      </w:r>
      <w:r w:rsidR="003078A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 xml:space="preserve"> In our view, those agreements on paging in LTE MTC should be applied to paging in NB-</w:t>
      </w:r>
      <w:proofErr w:type="spellStart"/>
      <w:r w:rsidR="003078A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>IoT</w:t>
      </w:r>
      <w:proofErr w:type="spellEnd"/>
      <w:r w:rsidR="003078A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>.</w:t>
      </w:r>
    </w:p>
    <w:p w14:paraId="26444B59" w14:textId="25A335CD" w:rsidR="003078AC" w:rsidRDefault="003078AC" w:rsidP="003078AC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  <w:lang w:val="en-GB"/>
        </w:rPr>
      </w:pPr>
      <w:r w:rsidRPr="00B11A7C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Proposal 6: CN node provides information on </w:t>
      </w:r>
      <w:r w:rsidRPr="00B11A7C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  <w:lang w:val="en-GB"/>
        </w:rPr>
        <w:t>whether the paging request is for enhanced coverage UE and the paging attempt number to RAN node in NB-</w:t>
      </w:r>
      <w:proofErr w:type="spellStart"/>
      <w:r w:rsidRPr="00B11A7C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  <w:lang w:val="en-GB"/>
        </w:rPr>
        <w:t>IoT</w:t>
      </w:r>
      <w:proofErr w:type="spellEnd"/>
      <w:r w:rsidRPr="00B11A7C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  <w:lang w:val="en-GB"/>
        </w:rPr>
        <w:t>.</w:t>
      </w:r>
    </w:p>
    <w:p w14:paraId="0153BE56" w14:textId="05DAFA8E" w:rsidR="003078AC" w:rsidRPr="00B11A7C" w:rsidRDefault="003078AC" w:rsidP="003078AC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>Proposal 7: RAN node in NB-</w:t>
      </w:r>
      <w:proofErr w:type="spellStart"/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>IoT</w:t>
      </w:r>
      <w:proofErr w:type="spellEnd"/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 xml:space="preserve"> provides </w:t>
      </w:r>
      <w:r w:rsidRPr="003078AC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  <w:lang w:val="en-GB"/>
        </w:rPr>
        <w:t>coverage enhancement level related information and the corresponding cell ID to CN.</w:t>
      </w:r>
    </w:p>
    <w:p w14:paraId="1CCAA943" w14:textId="0D62BF1A" w:rsidR="00171736" w:rsidRDefault="003078AC" w:rsidP="00171736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 xml:space="preserve">Furthermore, </w:t>
      </w:r>
      <w:r w:rsidR="0017173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 xml:space="preserve">RAN2 agreed in the context of LTE MTC that </w:t>
      </w:r>
      <w:r w:rsidR="00B11A7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 xml:space="preserve">a </w:t>
      </w:r>
      <w:r w:rsidR="00171736" w:rsidRPr="003078AC"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  <w:t>UE does not inform the network when it changes the extended coverage level within a cell nor when it changes to another cell while being in extended coverage (unless it changes the tracking area)</w:t>
      </w:r>
      <w:r w:rsidR="0017173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>. We think that this agreement should be also applied to paging in NB-</w:t>
      </w:r>
      <w:proofErr w:type="spellStart"/>
      <w:r w:rsidR="0017173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>IoT</w:t>
      </w:r>
      <w:proofErr w:type="spellEnd"/>
      <w:r w:rsidR="0017173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>. With this agreement, UE in NB-</w:t>
      </w:r>
      <w:proofErr w:type="spellStart"/>
      <w:r w:rsidR="0017173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>IoT</w:t>
      </w:r>
      <w:proofErr w:type="spellEnd"/>
      <w:r w:rsidR="0017173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  <w:lang w:val="en-GB"/>
        </w:rPr>
        <w:t xml:space="preserve"> will also save UE battery power by restricting uplink transmissions.</w:t>
      </w:r>
    </w:p>
    <w:p w14:paraId="0BEE55F5" w14:textId="5FF3CA6F" w:rsidR="0099185A" w:rsidRDefault="00E24486" w:rsidP="008C45D9">
      <w:pPr>
        <w:rPr>
          <w:rFonts w:ascii="Times New Roman" w:eastAsia="바탕" w:hAnsi="Times New Roman" w:cs="Times New Roman"/>
          <w:b/>
          <w:sz w:val="20"/>
          <w:szCs w:val="20"/>
          <w:lang w:val="en-GB"/>
        </w:rPr>
      </w:pPr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Proposal </w:t>
      </w:r>
      <w:r w:rsidR="00171736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8</w:t>
      </w:r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: </w:t>
      </w:r>
      <w:r w:rsidR="00B11A7C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A</w:t>
      </w:r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UE </w:t>
      </w:r>
      <w:r w:rsidR="00171736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in NB-</w:t>
      </w:r>
      <w:proofErr w:type="spellStart"/>
      <w:r w:rsidR="00171736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IoT</w:t>
      </w:r>
      <w:proofErr w:type="spellEnd"/>
      <w:r w:rsidR="00171736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</w:t>
      </w:r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does not inform the network when it changes the extended coverage level within a cell nor when it changes to another cell while being in extended coverage (unless it changes the tracking area)</w:t>
      </w:r>
      <w:r w:rsidR="00F67E5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</w:p>
    <w:p w14:paraId="7599E8FA" w14:textId="77777777" w:rsidR="00B001F0" w:rsidRDefault="00B001F0" w:rsidP="00B001F0">
      <w:pPr>
        <w:pStyle w:val="a"/>
      </w:pPr>
      <w:r>
        <w:rPr>
          <w:rFonts w:hint="eastAsia"/>
        </w:rPr>
        <w:t>Conclusion</w:t>
      </w:r>
    </w:p>
    <w:p w14:paraId="2C8BA3FA" w14:textId="77777777" w:rsidR="009A65EB" w:rsidRDefault="009A65EB" w:rsidP="0046466D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</w:pPr>
      <w:r w:rsidRPr="00CF6AF2"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  <w:t>In conclusion, we propose:</w:t>
      </w:r>
    </w:p>
    <w:p w14:paraId="4A961C65" w14:textId="77777777" w:rsidR="00171736" w:rsidRPr="00874B42" w:rsidRDefault="00171736" w:rsidP="00171736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874B42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Proposal 1: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Design of paging in NB-</w:t>
      </w:r>
      <w:proofErr w:type="spellStart"/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IoT</w:t>
      </w:r>
      <w:proofErr w:type="spellEnd"/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should </w:t>
      </w:r>
      <w: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use</w:t>
      </w:r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the same principle as in the legacy LTE paging mechanism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and in Rel-13 LTE MTC paging mechanism</w:t>
      </w:r>
      <w:r w:rsidRPr="00874B42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.</w:t>
      </w:r>
    </w:p>
    <w:p w14:paraId="2C87898F" w14:textId="77777777" w:rsidR="00171736" w:rsidRPr="00F32234" w:rsidRDefault="00171736" w:rsidP="00171736">
      <w:pPr>
        <w:rPr>
          <w:b/>
          <w:color w:val="000000" w:themeColor="text1"/>
        </w:rPr>
      </w:pPr>
      <w: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Proposal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2</w:t>
      </w:r>
      <w: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: NB-</w:t>
      </w:r>
      <w:proofErr w:type="spellStart"/>
      <w: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I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o</w:t>
      </w:r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T</w:t>
      </w:r>
      <w:proofErr w:type="spellEnd"/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UE determine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s</w:t>
      </w:r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the paging frame (PF) and the paging occasions (PO) to monitor paging message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by using UE ID and SFN</w:t>
      </w:r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. </w:t>
      </w:r>
    </w:p>
    <w:p w14:paraId="161FB0C0" w14:textId="6DE614E3" w:rsidR="00171736" w:rsidRPr="00874B42" w:rsidRDefault="00171736" w:rsidP="00171736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874B42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Proposal 3: UE in NB-</w:t>
      </w:r>
      <w:proofErr w:type="spellStart"/>
      <w:r w:rsidRPr="00874B42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IoT</w:t>
      </w:r>
      <w:proofErr w:type="spellEnd"/>
      <w:r w:rsidRPr="00874B42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should monitor paging based on a single paging DRX cycle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only. </w:t>
      </w:r>
      <w: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The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paging DRX cycle should</w:t>
      </w:r>
      <w:r w:rsidRPr="00874B42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support a sufficiently long cycle in length e.g. much longer than 10.24s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, like </w:t>
      </w:r>
      <w:proofErr w:type="spellStart"/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eDRX</w:t>
      </w:r>
      <w:proofErr w:type="spellEnd"/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cycle length</w:t>
      </w:r>
      <w:r w:rsidRPr="00874B42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.</w:t>
      </w:r>
    </w:p>
    <w:p w14:paraId="776E9C55" w14:textId="77777777" w:rsidR="00623C11" w:rsidRPr="00F32234" w:rsidRDefault="00623C11" w:rsidP="00623C11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874B4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Proposal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4</w:t>
      </w:r>
      <w:r w:rsidRPr="00874B4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: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The network may repeat transmission of the same</w:t>
      </w:r>
      <w:r w:rsidRPr="00874B42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paging message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</w:t>
      </w:r>
      <w:r w:rsidRPr="00874B42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in a paging DRX cycle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for reliable paging reception</w:t>
      </w:r>
      <w:r w:rsidRPr="00874B42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.</w:t>
      </w:r>
    </w:p>
    <w:p w14:paraId="3192C15B" w14:textId="77777777" w:rsidR="00171736" w:rsidRDefault="00171736" w:rsidP="00171736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Proposal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5</w:t>
      </w:r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: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NB-</w:t>
      </w:r>
      <w:proofErr w:type="spellStart"/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IoT</w:t>
      </w:r>
      <w:proofErr w:type="spellEnd"/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system should provide sufficiently long SFN which supports long paging DRX cycle (e.g. longer than 10.24s).</w:t>
      </w:r>
    </w:p>
    <w:p w14:paraId="1D6B581B" w14:textId="77777777" w:rsidR="00171736" w:rsidRDefault="00171736" w:rsidP="00171736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  <w:lang w:val="en-GB"/>
        </w:rPr>
      </w:pPr>
      <w:r w:rsidRPr="00874B42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Proposal 6: CN node provides information on </w:t>
      </w:r>
      <w:r w:rsidRPr="00874B4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  <w:lang w:val="en-GB"/>
        </w:rPr>
        <w:t>whether the paging request is for enhanced coverage UE</w:t>
      </w:r>
      <w:r w:rsidRPr="00874B42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 xml:space="preserve"> and the paging attempt number to RAN node in NB-</w:t>
      </w:r>
      <w:proofErr w:type="spellStart"/>
      <w:r w:rsidRPr="00874B42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>IoT</w:t>
      </w:r>
      <w:proofErr w:type="spellEnd"/>
      <w:r w:rsidRPr="00874B42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>.</w:t>
      </w:r>
    </w:p>
    <w:p w14:paraId="3A1FCAFE" w14:textId="77777777" w:rsidR="00171736" w:rsidRPr="00874B42" w:rsidRDefault="00171736" w:rsidP="00171736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>Proposal 7: RAN node in NB-</w:t>
      </w:r>
      <w:proofErr w:type="spellStart"/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>IoT</w:t>
      </w:r>
      <w:proofErr w:type="spellEnd"/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  <w:lang w:val="en-GB"/>
        </w:rPr>
        <w:t xml:space="preserve"> provides </w:t>
      </w:r>
      <w:r w:rsidRPr="003078AC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  <w:lang w:val="en-GB"/>
        </w:rPr>
        <w:t>coverage enhancement level related information and the corresponding cell ID to CN.</w:t>
      </w:r>
    </w:p>
    <w:p w14:paraId="0A8C422B" w14:textId="79B89E5D" w:rsidR="00933BC4" w:rsidRPr="00F32234" w:rsidRDefault="00171736" w:rsidP="00933BC4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  <w:lang w:val="en-GB"/>
        </w:rPr>
      </w:pPr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Proposal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8</w:t>
      </w:r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: </w:t>
      </w:r>
      <w:r w:rsidR="00B11A7C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A</w:t>
      </w:r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UE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in NB-</w:t>
      </w:r>
      <w:proofErr w:type="spellStart"/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IoT</w:t>
      </w:r>
      <w:proofErr w:type="spellEnd"/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</w:t>
      </w:r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does not inform the network when it changes the extended coverage level within a cell nor when it changes to another cell while being in extended coverage (unless it changes the tracking area)</w:t>
      </w:r>
      <w:r w:rsidR="00C407A1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.</w:t>
      </w:r>
    </w:p>
    <w:p w14:paraId="5206614D" w14:textId="77777777" w:rsidR="0007400D" w:rsidRDefault="00374A58" w:rsidP="0007400D">
      <w:pPr>
        <w:pStyle w:val="a"/>
      </w:pPr>
      <w:r>
        <w:rPr>
          <w:rFonts w:hint="eastAsia"/>
        </w:rPr>
        <w:t>References</w:t>
      </w:r>
    </w:p>
    <w:p w14:paraId="535C04FC" w14:textId="62AE75E9" w:rsidR="00F67E5B" w:rsidRPr="00F32234" w:rsidRDefault="00F67E5B" w:rsidP="00CF6AF2">
      <w:pPr>
        <w:rPr>
          <w:rFonts w:ascii="Times New Roman" w:hAnsi="Times New Roman" w:cs="Times New Roman"/>
          <w:sz w:val="20"/>
          <w:szCs w:val="20"/>
        </w:rPr>
      </w:pPr>
      <w:bookmarkStart w:id="2" w:name="_MON_1289914513"/>
      <w:bookmarkEnd w:id="2"/>
      <w:r>
        <w:rPr>
          <w:rFonts w:ascii="Times New Roman" w:hAnsi="Times New Roman" w:cs="Times New Roman"/>
          <w:sz w:val="20"/>
          <w:szCs w:val="20"/>
        </w:rPr>
        <w:t>[1]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RP-151621,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F67E5B">
        <w:rPr>
          <w:rFonts w:ascii="Times New Roman" w:hAnsi="Times New Roman" w:cs="Times New Roman"/>
          <w:sz w:val="20"/>
          <w:szCs w:val="20"/>
        </w:rPr>
        <w:t>New WI proposal: NB-</w:t>
      </w:r>
      <w:proofErr w:type="spellStart"/>
      <w:r w:rsidRPr="00F67E5B">
        <w:rPr>
          <w:rFonts w:ascii="Times New Roman" w:hAnsi="Times New Roman" w:cs="Times New Roman"/>
          <w:sz w:val="20"/>
          <w:szCs w:val="20"/>
        </w:rPr>
        <w:t>IoT</w:t>
      </w:r>
      <w:proofErr w:type="spellEnd"/>
      <w:r w:rsidRPr="00F67E5B">
        <w:rPr>
          <w:rFonts w:ascii="Times New Roman" w:hAnsi="Times New Roman" w:cs="Times New Roman"/>
          <w:sz w:val="20"/>
          <w:szCs w:val="20"/>
        </w:rPr>
        <w:t>, Qualcomm Inc.</w:t>
      </w:r>
      <w:bookmarkStart w:id="3" w:name="_GoBack"/>
      <w:bookmarkEnd w:id="3"/>
    </w:p>
    <w:sectPr w:rsidR="00F67E5B" w:rsidRPr="00F32234" w:rsidSect="005B5980">
      <w:type w:val="continuous"/>
      <w:pgSz w:w="11907" w:h="16839" w:code="9"/>
      <w:pgMar w:top="1418" w:right="1134" w:bottom="1134" w:left="1134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5155EC8" w15:done="0"/>
  <w15:commentEx w15:paraId="110C31E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777092" w14:textId="77777777" w:rsidR="00836148" w:rsidRDefault="00836148" w:rsidP="0007400D">
      <w:pPr>
        <w:spacing w:after="0" w:line="240" w:lineRule="auto"/>
      </w:pPr>
      <w:r>
        <w:separator/>
      </w:r>
    </w:p>
  </w:endnote>
  <w:endnote w:type="continuationSeparator" w:id="0">
    <w:p w14:paraId="2B742DBE" w14:textId="77777777" w:rsidR="00836148" w:rsidRDefault="00836148" w:rsidP="0007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한컴바탕">
    <w:altName w:val="Arial Unicode MS"/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9FF124" w14:textId="77777777" w:rsidR="00836148" w:rsidRDefault="00836148" w:rsidP="0007400D">
      <w:pPr>
        <w:spacing w:after="0" w:line="240" w:lineRule="auto"/>
      </w:pPr>
      <w:r>
        <w:separator/>
      </w:r>
    </w:p>
  </w:footnote>
  <w:footnote w:type="continuationSeparator" w:id="0">
    <w:p w14:paraId="7C12F8B9" w14:textId="77777777" w:rsidR="00836148" w:rsidRDefault="00836148" w:rsidP="0007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0182"/>
    <w:multiLevelType w:val="hybridMultilevel"/>
    <w:tmpl w:val="0992742E"/>
    <w:lvl w:ilvl="0" w:tplc="85B270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85F5BF8"/>
    <w:multiLevelType w:val="hybridMultilevel"/>
    <w:tmpl w:val="4EBE29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207017"/>
    <w:multiLevelType w:val="hybridMultilevel"/>
    <w:tmpl w:val="AC7CA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784147"/>
    <w:multiLevelType w:val="hybridMultilevel"/>
    <w:tmpl w:val="8D94C772"/>
    <w:lvl w:ilvl="0" w:tplc="6A9E91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1AC06DD"/>
    <w:multiLevelType w:val="hybridMultilevel"/>
    <w:tmpl w:val="1CE03AAA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07040C"/>
    <w:multiLevelType w:val="hybridMultilevel"/>
    <w:tmpl w:val="F2A8C5B8"/>
    <w:lvl w:ilvl="0" w:tplc="38325A70">
      <w:start w:val="7"/>
      <w:numFmt w:val="bullet"/>
      <w:lvlText w:val="-"/>
      <w:lvlJc w:val="left"/>
      <w:pPr>
        <w:ind w:left="1080" w:hanging="360"/>
      </w:pPr>
      <w:rPr>
        <w:rFonts w:ascii="Times New Roman" w:eastAsia="한컴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E2038C4"/>
    <w:multiLevelType w:val="hybridMultilevel"/>
    <w:tmpl w:val="8960AB98"/>
    <w:lvl w:ilvl="0" w:tplc="97F28A34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1623485"/>
    <w:multiLevelType w:val="hybridMultilevel"/>
    <w:tmpl w:val="54D4C858"/>
    <w:lvl w:ilvl="0" w:tplc="BF743AF6">
      <w:start w:val="7"/>
      <w:numFmt w:val="bullet"/>
      <w:lvlText w:val="-"/>
      <w:lvlJc w:val="left"/>
      <w:pPr>
        <w:ind w:left="1080" w:hanging="360"/>
      </w:pPr>
      <w:rPr>
        <w:rFonts w:ascii="Times New Roman" w:eastAsia="한컴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659301E"/>
    <w:multiLevelType w:val="hybridMultilevel"/>
    <w:tmpl w:val="B472FC78"/>
    <w:lvl w:ilvl="0" w:tplc="6506005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1D25CCA"/>
    <w:multiLevelType w:val="hybridMultilevel"/>
    <w:tmpl w:val="D2DE47B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AB5287"/>
    <w:multiLevelType w:val="hybridMultilevel"/>
    <w:tmpl w:val="2D26751A"/>
    <w:lvl w:ilvl="0" w:tplc="73CE2344">
      <w:start w:val="1"/>
      <w:numFmt w:val="bullet"/>
      <w:lvlText w:val="-"/>
      <w:lvlJc w:val="left"/>
      <w:pPr>
        <w:ind w:left="760" w:hanging="360"/>
      </w:pPr>
      <w:rPr>
        <w:rFonts w:ascii="Times New Roman" w:eastAsia="한컴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8524572"/>
    <w:multiLevelType w:val="hybridMultilevel"/>
    <w:tmpl w:val="95F41E5C"/>
    <w:lvl w:ilvl="0" w:tplc="95D0B0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DAC7CE3"/>
    <w:multiLevelType w:val="hybridMultilevel"/>
    <w:tmpl w:val="998E4F14"/>
    <w:lvl w:ilvl="0" w:tplc="12406E9A">
      <w:start w:val="82"/>
      <w:numFmt w:val="bullet"/>
      <w:lvlText w:val=""/>
      <w:lvlJc w:val="left"/>
      <w:pPr>
        <w:ind w:left="760" w:hanging="360"/>
      </w:pPr>
      <w:rPr>
        <w:rFonts w:ascii="Wingdings" w:eastAsia="한컴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6C2D4AD8"/>
    <w:multiLevelType w:val="hybridMultilevel"/>
    <w:tmpl w:val="71703506"/>
    <w:lvl w:ilvl="0" w:tplc="9738B1FA">
      <w:start w:val="7"/>
      <w:numFmt w:val="bullet"/>
      <w:lvlText w:val="-"/>
      <w:lvlJc w:val="left"/>
      <w:pPr>
        <w:ind w:left="1080" w:hanging="360"/>
      </w:pPr>
      <w:rPr>
        <w:rFonts w:ascii="Times New Roman" w:eastAsia="한컴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8E77B56"/>
    <w:multiLevelType w:val="hybridMultilevel"/>
    <w:tmpl w:val="F34E9AE8"/>
    <w:lvl w:ilvl="0" w:tplc="649C0952">
      <w:start w:val="82"/>
      <w:numFmt w:val="bullet"/>
      <w:lvlText w:val="-"/>
      <w:lvlJc w:val="left"/>
      <w:pPr>
        <w:ind w:left="760" w:hanging="360"/>
      </w:pPr>
      <w:rPr>
        <w:rFonts w:ascii="Times New Roman" w:eastAsia="한컴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13"/>
  </w:num>
  <w:num w:numId="6">
    <w:abstractNumId w:val="7"/>
  </w:num>
  <w:num w:numId="7">
    <w:abstractNumId w:val="14"/>
  </w:num>
  <w:num w:numId="8">
    <w:abstractNumId w:val="12"/>
  </w:num>
  <w:num w:numId="9">
    <w:abstractNumId w:val="9"/>
  </w:num>
  <w:num w:numId="10">
    <w:abstractNumId w:val="8"/>
  </w:num>
  <w:num w:numId="11">
    <w:abstractNumId w:val="4"/>
  </w:num>
  <w:num w:numId="12">
    <w:abstractNumId w:val="0"/>
  </w:num>
  <w:num w:numId="13">
    <w:abstractNumId w:val="6"/>
    <w:lvlOverride w:ilvl="0">
      <w:startOverride w:val="1"/>
    </w:lvlOverride>
  </w:num>
  <w:num w:numId="14">
    <w:abstractNumId w:val="11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재욱/선임연구원/차세대표준(연)ACS팀(jaewook.lee@lge.com)">
    <w15:presenceInfo w15:providerId="AD" w15:userId="S-1-5-21-2543426832-1914326140-3112152631-709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34A"/>
    <w:rsid w:val="00000630"/>
    <w:rsid w:val="000044E4"/>
    <w:rsid w:val="000053AD"/>
    <w:rsid w:val="00006709"/>
    <w:rsid w:val="00006771"/>
    <w:rsid w:val="00026726"/>
    <w:rsid w:val="000302F8"/>
    <w:rsid w:val="0003038D"/>
    <w:rsid w:val="000309B9"/>
    <w:rsid w:val="00030ABD"/>
    <w:rsid w:val="00034D32"/>
    <w:rsid w:val="000443EC"/>
    <w:rsid w:val="00046BE8"/>
    <w:rsid w:val="00051C29"/>
    <w:rsid w:val="00054E90"/>
    <w:rsid w:val="00056D39"/>
    <w:rsid w:val="00067DEA"/>
    <w:rsid w:val="00070A0D"/>
    <w:rsid w:val="0007400D"/>
    <w:rsid w:val="0007462F"/>
    <w:rsid w:val="00076653"/>
    <w:rsid w:val="00076B90"/>
    <w:rsid w:val="00082155"/>
    <w:rsid w:val="0008285D"/>
    <w:rsid w:val="00087AF2"/>
    <w:rsid w:val="00093807"/>
    <w:rsid w:val="000A1452"/>
    <w:rsid w:val="000A2AFE"/>
    <w:rsid w:val="000A56FB"/>
    <w:rsid w:val="000A759D"/>
    <w:rsid w:val="000B14D5"/>
    <w:rsid w:val="000B375E"/>
    <w:rsid w:val="000B50CC"/>
    <w:rsid w:val="000C2798"/>
    <w:rsid w:val="000D0A35"/>
    <w:rsid w:val="000D10AF"/>
    <w:rsid w:val="000D219B"/>
    <w:rsid w:val="000D3D0E"/>
    <w:rsid w:val="000D69D4"/>
    <w:rsid w:val="000E7AF6"/>
    <w:rsid w:val="000F3B7F"/>
    <w:rsid w:val="000F3F19"/>
    <w:rsid w:val="000F4389"/>
    <w:rsid w:val="000F5B7E"/>
    <w:rsid w:val="000F65F5"/>
    <w:rsid w:val="00100789"/>
    <w:rsid w:val="00103C11"/>
    <w:rsid w:val="00104E2C"/>
    <w:rsid w:val="00107EC2"/>
    <w:rsid w:val="00114BD2"/>
    <w:rsid w:val="001211A5"/>
    <w:rsid w:val="00122971"/>
    <w:rsid w:val="00130FF1"/>
    <w:rsid w:val="00131278"/>
    <w:rsid w:val="001316D3"/>
    <w:rsid w:val="001367FA"/>
    <w:rsid w:val="001409E1"/>
    <w:rsid w:val="00146FC8"/>
    <w:rsid w:val="001502FC"/>
    <w:rsid w:val="00156F03"/>
    <w:rsid w:val="001650CD"/>
    <w:rsid w:val="00171736"/>
    <w:rsid w:val="001725DF"/>
    <w:rsid w:val="00174987"/>
    <w:rsid w:val="00176A29"/>
    <w:rsid w:val="00181D1A"/>
    <w:rsid w:val="00182967"/>
    <w:rsid w:val="00183DF5"/>
    <w:rsid w:val="00194A4C"/>
    <w:rsid w:val="001A0805"/>
    <w:rsid w:val="001A133B"/>
    <w:rsid w:val="001A4E28"/>
    <w:rsid w:val="001A4F27"/>
    <w:rsid w:val="001B142C"/>
    <w:rsid w:val="001B223C"/>
    <w:rsid w:val="001D3457"/>
    <w:rsid w:val="001D505F"/>
    <w:rsid w:val="001D5DB6"/>
    <w:rsid w:val="001D6724"/>
    <w:rsid w:val="001D67AF"/>
    <w:rsid w:val="001E01F9"/>
    <w:rsid w:val="001E19E8"/>
    <w:rsid w:val="001E337C"/>
    <w:rsid w:val="001E6E36"/>
    <w:rsid w:val="001F0D4C"/>
    <w:rsid w:val="001F74BD"/>
    <w:rsid w:val="002030CF"/>
    <w:rsid w:val="002040D7"/>
    <w:rsid w:val="0020421F"/>
    <w:rsid w:val="00205123"/>
    <w:rsid w:val="002143F2"/>
    <w:rsid w:val="00214EEF"/>
    <w:rsid w:val="00215A86"/>
    <w:rsid w:val="0022414E"/>
    <w:rsid w:val="00225875"/>
    <w:rsid w:val="0022598A"/>
    <w:rsid w:val="00226A7B"/>
    <w:rsid w:val="0023183D"/>
    <w:rsid w:val="002406F3"/>
    <w:rsid w:val="002426CA"/>
    <w:rsid w:val="0024680D"/>
    <w:rsid w:val="00247696"/>
    <w:rsid w:val="00253344"/>
    <w:rsid w:val="002541D6"/>
    <w:rsid w:val="002563AE"/>
    <w:rsid w:val="00257A94"/>
    <w:rsid w:val="00267935"/>
    <w:rsid w:val="00273001"/>
    <w:rsid w:val="0027619E"/>
    <w:rsid w:val="00276E01"/>
    <w:rsid w:val="00277F19"/>
    <w:rsid w:val="00281CCE"/>
    <w:rsid w:val="002847AD"/>
    <w:rsid w:val="002848BC"/>
    <w:rsid w:val="00290AF9"/>
    <w:rsid w:val="002912D8"/>
    <w:rsid w:val="002953D4"/>
    <w:rsid w:val="002A1CD7"/>
    <w:rsid w:val="002A6ED6"/>
    <w:rsid w:val="002B6930"/>
    <w:rsid w:val="002C7F70"/>
    <w:rsid w:val="002D33C9"/>
    <w:rsid w:val="002D48F2"/>
    <w:rsid w:val="002D5D39"/>
    <w:rsid w:val="002D74F8"/>
    <w:rsid w:val="002E09A3"/>
    <w:rsid w:val="002E3163"/>
    <w:rsid w:val="002F0BB2"/>
    <w:rsid w:val="002F2ABC"/>
    <w:rsid w:val="002F2EBD"/>
    <w:rsid w:val="002F47A7"/>
    <w:rsid w:val="002F5565"/>
    <w:rsid w:val="002F64BE"/>
    <w:rsid w:val="00300832"/>
    <w:rsid w:val="00303307"/>
    <w:rsid w:val="003035BE"/>
    <w:rsid w:val="00304CCB"/>
    <w:rsid w:val="00305414"/>
    <w:rsid w:val="003078AC"/>
    <w:rsid w:val="00307C3A"/>
    <w:rsid w:val="00316000"/>
    <w:rsid w:val="0033019A"/>
    <w:rsid w:val="0033162F"/>
    <w:rsid w:val="00333CD4"/>
    <w:rsid w:val="00334C3D"/>
    <w:rsid w:val="00335598"/>
    <w:rsid w:val="00335FF8"/>
    <w:rsid w:val="0034067C"/>
    <w:rsid w:val="00344BC9"/>
    <w:rsid w:val="0034719B"/>
    <w:rsid w:val="00352327"/>
    <w:rsid w:val="00353B61"/>
    <w:rsid w:val="00361187"/>
    <w:rsid w:val="00362506"/>
    <w:rsid w:val="00365434"/>
    <w:rsid w:val="00366101"/>
    <w:rsid w:val="00367521"/>
    <w:rsid w:val="003702FF"/>
    <w:rsid w:val="00374A58"/>
    <w:rsid w:val="003819F7"/>
    <w:rsid w:val="00383C4A"/>
    <w:rsid w:val="003841B2"/>
    <w:rsid w:val="00386078"/>
    <w:rsid w:val="00390082"/>
    <w:rsid w:val="00390136"/>
    <w:rsid w:val="00390306"/>
    <w:rsid w:val="0039070D"/>
    <w:rsid w:val="00390CB7"/>
    <w:rsid w:val="00391ABF"/>
    <w:rsid w:val="003937D3"/>
    <w:rsid w:val="00395020"/>
    <w:rsid w:val="003A2E65"/>
    <w:rsid w:val="003A319D"/>
    <w:rsid w:val="003A4E23"/>
    <w:rsid w:val="003A62B3"/>
    <w:rsid w:val="003A71AB"/>
    <w:rsid w:val="003B30B9"/>
    <w:rsid w:val="003C672B"/>
    <w:rsid w:val="003C7461"/>
    <w:rsid w:val="003D4570"/>
    <w:rsid w:val="003D4643"/>
    <w:rsid w:val="003D6462"/>
    <w:rsid w:val="003E2C5F"/>
    <w:rsid w:val="003E6D6B"/>
    <w:rsid w:val="003E76C7"/>
    <w:rsid w:val="003F15D6"/>
    <w:rsid w:val="003F1CE9"/>
    <w:rsid w:val="003F23A1"/>
    <w:rsid w:val="003F3375"/>
    <w:rsid w:val="003F5539"/>
    <w:rsid w:val="003F6465"/>
    <w:rsid w:val="00400F6A"/>
    <w:rsid w:val="00402992"/>
    <w:rsid w:val="004044A7"/>
    <w:rsid w:val="0040582C"/>
    <w:rsid w:val="00407292"/>
    <w:rsid w:val="00420AB2"/>
    <w:rsid w:val="00421BFB"/>
    <w:rsid w:val="00422687"/>
    <w:rsid w:val="00422A0C"/>
    <w:rsid w:val="0042347D"/>
    <w:rsid w:val="004322D0"/>
    <w:rsid w:val="004345EB"/>
    <w:rsid w:val="004511A8"/>
    <w:rsid w:val="004524F3"/>
    <w:rsid w:val="00455A9A"/>
    <w:rsid w:val="00457AED"/>
    <w:rsid w:val="00460F14"/>
    <w:rsid w:val="00463DA1"/>
    <w:rsid w:val="00463DD5"/>
    <w:rsid w:val="004641D3"/>
    <w:rsid w:val="0046466D"/>
    <w:rsid w:val="004661DC"/>
    <w:rsid w:val="0047007E"/>
    <w:rsid w:val="0047134A"/>
    <w:rsid w:val="00482446"/>
    <w:rsid w:val="0048546B"/>
    <w:rsid w:val="00486AC1"/>
    <w:rsid w:val="0049190B"/>
    <w:rsid w:val="004938D8"/>
    <w:rsid w:val="00494DDB"/>
    <w:rsid w:val="00497268"/>
    <w:rsid w:val="004A0EC7"/>
    <w:rsid w:val="004A11D6"/>
    <w:rsid w:val="004A1E64"/>
    <w:rsid w:val="004A336E"/>
    <w:rsid w:val="004A3C84"/>
    <w:rsid w:val="004A7AB1"/>
    <w:rsid w:val="004B48E3"/>
    <w:rsid w:val="004C6D13"/>
    <w:rsid w:val="004D3735"/>
    <w:rsid w:val="004E24E9"/>
    <w:rsid w:val="004E6205"/>
    <w:rsid w:val="004E757B"/>
    <w:rsid w:val="004F464C"/>
    <w:rsid w:val="004F5FAE"/>
    <w:rsid w:val="0050001D"/>
    <w:rsid w:val="00500BDE"/>
    <w:rsid w:val="005045FF"/>
    <w:rsid w:val="00507888"/>
    <w:rsid w:val="00510427"/>
    <w:rsid w:val="00514157"/>
    <w:rsid w:val="00515A3E"/>
    <w:rsid w:val="0052002A"/>
    <w:rsid w:val="005241CB"/>
    <w:rsid w:val="005311CC"/>
    <w:rsid w:val="005547DE"/>
    <w:rsid w:val="0055552E"/>
    <w:rsid w:val="00555F10"/>
    <w:rsid w:val="00555FDA"/>
    <w:rsid w:val="00562596"/>
    <w:rsid w:val="00562AA4"/>
    <w:rsid w:val="005639A9"/>
    <w:rsid w:val="00563A43"/>
    <w:rsid w:val="0057372A"/>
    <w:rsid w:val="00576C53"/>
    <w:rsid w:val="00580D98"/>
    <w:rsid w:val="005854D6"/>
    <w:rsid w:val="00586B1B"/>
    <w:rsid w:val="00594948"/>
    <w:rsid w:val="00596D29"/>
    <w:rsid w:val="005A4850"/>
    <w:rsid w:val="005A7764"/>
    <w:rsid w:val="005B03D8"/>
    <w:rsid w:val="005B0ACB"/>
    <w:rsid w:val="005B13C9"/>
    <w:rsid w:val="005B2B51"/>
    <w:rsid w:val="005B5980"/>
    <w:rsid w:val="005B5AE2"/>
    <w:rsid w:val="005B7B90"/>
    <w:rsid w:val="005C1E97"/>
    <w:rsid w:val="005C2EA4"/>
    <w:rsid w:val="005C45D8"/>
    <w:rsid w:val="005C481B"/>
    <w:rsid w:val="005D2F00"/>
    <w:rsid w:val="005E12B2"/>
    <w:rsid w:val="005E4BA3"/>
    <w:rsid w:val="005E7197"/>
    <w:rsid w:val="005F4114"/>
    <w:rsid w:val="005F68E3"/>
    <w:rsid w:val="00600DCA"/>
    <w:rsid w:val="00604F56"/>
    <w:rsid w:val="00605F5D"/>
    <w:rsid w:val="00610C68"/>
    <w:rsid w:val="00617E04"/>
    <w:rsid w:val="00623C11"/>
    <w:rsid w:val="0062548B"/>
    <w:rsid w:val="006271FF"/>
    <w:rsid w:val="0063229D"/>
    <w:rsid w:val="00635C41"/>
    <w:rsid w:val="006407BF"/>
    <w:rsid w:val="006429C3"/>
    <w:rsid w:val="00643ACC"/>
    <w:rsid w:val="0064766F"/>
    <w:rsid w:val="00652669"/>
    <w:rsid w:val="006543DD"/>
    <w:rsid w:val="00660C2A"/>
    <w:rsid w:val="006613E3"/>
    <w:rsid w:val="0066215E"/>
    <w:rsid w:val="00667225"/>
    <w:rsid w:val="00670A56"/>
    <w:rsid w:val="00675FC3"/>
    <w:rsid w:val="00677736"/>
    <w:rsid w:val="00677F78"/>
    <w:rsid w:val="0068014A"/>
    <w:rsid w:val="006805B0"/>
    <w:rsid w:val="00681EE6"/>
    <w:rsid w:val="0068432C"/>
    <w:rsid w:val="00691D0D"/>
    <w:rsid w:val="0069229C"/>
    <w:rsid w:val="00693F0B"/>
    <w:rsid w:val="006951B8"/>
    <w:rsid w:val="00695A17"/>
    <w:rsid w:val="006A0DAF"/>
    <w:rsid w:val="006A6FD3"/>
    <w:rsid w:val="006B1FE0"/>
    <w:rsid w:val="006B29C6"/>
    <w:rsid w:val="006B7F8F"/>
    <w:rsid w:val="006C0B9E"/>
    <w:rsid w:val="006C2EB1"/>
    <w:rsid w:val="006C37FF"/>
    <w:rsid w:val="006C7604"/>
    <w:rsid w:val="006D03D5"/>
    <w:rsid w:val="006D17BD"/>
    <w:rsid w:val="006D2CEA"/>
    <w:rsid w:val="006D39B8"/>
    <w:rsid w:val="006D3C04"/>
    <w:rsid w:val="006D630C"/>
    <w:rsid w:val="006E4523"/>
    <w:rsid w:val="006E63A1"/>
    <w:rsid w:val="006F22D6"/>
    <w:rsid w:val="006F6A97"/>
    <w:rsid w:val="007006C0"/>
    <w:rsid w:val="00704E35"/>
    <w:rsid w:val="00704FC0"/>
    <w:rsid w:val="007105B5"/>
    <w:rsid w:val="007166AE"/>
    <w:rsid w:val="00717322"/>
    <w:rsid w:val="00730EC9"/>
    <w:rsid w:val="0073664C"/>
    <w:rsid w:val="00754C28"/>
    <w:rsid w:val="00754F5C"/>
    <w:rsid w:val="007628C5"/>
    <w:rsid w:val="00767079"/>
    <w:rsid w:val="0077127F"/>
    <w:rsid w:val="00773553"/>
    <w:rsid w:val="00775055"/>
    <w:rsid w:val="00780FDA"/>
    <w:rsid w:val="007849F0"/>
    <w:rsid w:val="00787DE1"/>
    <w:rsid w:val="00792A32"/>
    <w:rsid w:val="007A0602"/>
    <w:rsid w:val="007A7D0D"/>
    <w:rsid w:val="007C004A"/>
    <w:rsid w:val="007C45FB"/>
    <w:rsid w:val="007C51BC"/>
    <w:rsid w:val="007D0825"/>
    <w:rsid w:val="007D45DE"/>
    <w:rsid w:val="007D579C"/>
    <w:rsid w:val="007F08F7"/>
    <w:rsid w:val="007F0C78"/>
    <w:rsid w:val="00800E00"/>
    <w:rsid w:val="00823078"/>
    <w:rsid w:val="00824DDA"/>
    <w:rsid w:val="00826A71"/>
    <w:rsid w:val="00836148"/>
    <w:rsid w:val="008361DB"/>
    <w:rsid w:val="00845431"/>
    <w:rsid w:val="00846D81"/>
    <w:rsid w:val="008521CC"/>
    <w:rsid w:val="008532B5"/>
    <w:rsid w:val="00855640"/>
    <w:rsid w:val="00863DB8"/>
    <w:rsid w:val="00863FDF"/>
    <w:rsid w:val="008722FE"/>
    <w:rsid w:val="00874CFE"/>
    <w:rsid w:val="00877CBC"/>
    <w:rsid w:val="008809AB"/>
    <w:rsid w:val="00885FC8"/>
    <w:rsid w:val="00890BF7"/>
    <w:rsid w:val="008913DB"/>
    <w:rsid w:val="008934F5"/>
    <w:rsid w:val="00894554"/>
    <w:rsid w:val="008966A3"/>
    <w:rsid w:val="008A1817"/>
    <w:rsid w:val="008A3A1C"/>
    <w:rsid w:val="008A58D1"/>
    <w:rsid w:val="008A7387"/>
    <w:rsid w:val="008C103A"/>
    <w:rsid w:val="008C10F6"/>
    <w:rsid w:val="008C45D9"/>
    <w:rsid w:val="008C6BF2"/>
    <w:rsid w:val="008C7201"/>
    <w:rsid w:val="008D19F0"/>
    <w:rsid w:val="008D6133"/>
    <w:rsid w:val="008D67AA"/>
    <w:rsid w:val="008E0A21"/>
    <w:rsid w:val="008E5160"/>
    <w:rsid w:val="008F26D8"/>
    <w:rsid w:val="008F2A76"/>
    <w:rsid w:val="008F521F"/>
    <w:rsid w:val="008F59E3"/>
    <w:rsid w:val="008F76B7"/>
    <w:rsid w:val="00900B13"/>
    <w:rsid w:val="0090215D"/>
    <w:rsid w:val="00904B88"/>
    <w:rsid w:val="0091127F"/>
    <w:rsid w:val="0091174A"/>
    <w:rsid w:val="00917170"/>
    <w:rsid w:val="00917DEF"/>
    <w:rsid w:val="00922877"/>
    <w:rsid w:val="009260CB"/>
    <w:rsid w:val="00926BDC"/>
    <w:rsid w:val="00932614"/>
    <w:rsid w:val="00933BC4"/>
    <w:rsid w:val="00936FC9"/>
    <w:rsid w:val="009401C3"/>
    <w:rsid w:val="0094179E"/>
    <w:rsid w:val="00941FB3"/>
    <w:rsid w:val="00942190"/>
    <w:rsid w:val="009426F7"/>
    <w:rsid w:val="00951FA2"/>
    <w:rsid w:val="00954D1D"/>
    <w:rsid w:val="0095574E"/>
    <w:rsid w:val="00964446"/>
    <w:rsid w:val="00965DFC"/>
    <w:rsid w:val="009745E2"/>
    <w:rsid w:val="00974B4E"/>
    <w:rsid w:val="00990690"/>
    <w:rsid w:val="0099185A"/>
    <w:rsid w:val="0099343D"/>
    <w:rsid w:val="00995276"/>
    <w:rsid w:val="009A41A6"/>
    <w:rsid w:val="009A4E8C"/>
    <w:rsid w:val="009A65EB"/>
    <w:rsid w:val="009A7290"/>
    <w:rsid w:val="009B0B6D"/>
    <w:rsid w:val="009B1678"/>
    <w:rsid w:val="009C02F2"/>
    <w:rsid w:val="009C227E"/>
    <w:rsid w:val="009C46C6"/>
    <w:rsid w:val="009C6033"/>
    <w:rsid w:val="009C73B6"/>
    <w:rsid w:val="009D1752"/>
    <w:rsid w:val="009D30B9"/>
    <w:rsid w:val="009D7744"/>
    <w:rsid w:val="009E6165"/>
    <w:rsid w:val="009E7BB1"/>
    <w:rsid w:val="009F089E"/>
    <w:rsid w:val="009F484C"/>
    <w:rsid w:val="00A00A4E"/>
    <w:rsid w:val="00A060B1"/>
    <w:rsid w:val="00A103D4"/>
    <w:rsid w:val="00A16589"/>
    <w:rsid w:val="00A16747"/>
    <w:rsid w:val="00A16BDA"/>
    <w:rsid w:val="00A17868"/>
    <w:rsid w:val="00A17D7E"/>
    <w:rsid w:val="00A21368"/>
    <w:rsid w:val="00A23713"/>
    <w:rsid w:val="00A37906"/>
    <w:rsid w:val="00A51444"/>
    <w:rsid w:val="00A6128E"/>
    <w:rsid w:val="00A61D0D"/>
    <w:rsid w:val="00A65336"/>
    <w:rsid w:val="00A65FC6"/>
    <w:rsid w:val="00A6711F"/>
    <w:rsid w:val="00A81F87"/>
    <w:rsid w:val="00A832B9"/>
    <w:rsid w:val="00A84FA0"/>
    <w:rsid w:val="00A91019"/>
    <w:rsid w:val="00A91FD5"/>
    <w:rsid w:val="00A92D08"/>
    <w:rsid w:val="00AA03BD"/>
    <w:rsid w:val="00AB1054"/>
    <w:rsid w:val="00AB2F6C"/>
    <w:rsid w:val="00AB3ACF"/>
    <w:rsid w:val="00AB57ED"/>
    <w:rsid w:val="00AC7FBB"/>
    <w:rsid w:val="00AD4707"/>
    <w:rsid w:val="00AD616C"/>
    <w:rsid w:val="00AE09A6"/>
    <w:rsid w:val="00AE4A24"/>
    <w:rsid w:val="00AE71F9"/>
    <w:rsid w:val="00AE768E"/>
    <w:rsid w:val="00AF0498"/>
    <w:rsid w:val="00AF08B0"/>
    <w:rsid w:val="00AF2BA4"/>
    <w:rsid w:val="00B001F0"/>
    <w:rsid w:val="00B10100"/>
    <w:rsid w:val="00B1076C"/>
    <w:rsid w:val="00B11A7C"/>
    <w:rsid w:val="00B14909"/>
    <w:rsid w:val="00B17BC0"/>
    <w:rsid w:val="00B3116E"/>
    <w:rsid w:val="00B32B4E"/>
    <w:rsid w:val="00B33A27"/>
    <w:rsid w:val="00B36F64"/>
    <w:rsid w:val="00B37AF4"/>
    <w:rsid w:val="00B4769E"/>
    <w:rsid w:val="00B50B79"/>
    <w:rsid w:val="00B515B2"/>
    <w:rsid w:val="00B51DEC"/>
    <w:rsid w:val="00B6123F"/>
    <w:rsid w:val="00B62831"/>
    <w:rsid w:val="00B64B5E"/>
    <w:rsid w:val="00B67210"/>
    <w:rsid w:val="00B72195"/>
    <w:rsid w:val="00B8004A"/>
    <w:rsid w:val="00B8042E"/>
    <w:rsid w:val="00B86A97"/>
    <w:rsid w:val="00BA0F6A"/>
    <w:rsid w:val="00BA3305"/>
    <w:rsid w:val="00BA3C3F"/>
    <w:rsid w:val="00BC0DB1"/>
    <w:rsid w:val="00BC25E2"/>
    <w:rsid w:val="00BC46ED"/>
    <w:rsid w:val="00BC6066"/>
    <w:rsid w:val="00BC66D4"/>
    <w:rsid w:val="00BC7BE2"/>
    <w:rsid w:val="00BE0A21"/>
    <w:rsid w:val="00BE2074"/>
    <w:rsid w:val="00BE575D"/>
    <w:rsid w:val="00C06055"/>
    <w:rsid w:val="00C1088A"/>
    <w:rsid w:val="00C12F93"/>
    <w:rsid w:val="00C15D2B"/>
    <w:rsid w:val="00C1797B"/>
    <w:rsid w:val="00C2222E"/>
    <w:rsid w:val="00C25169"/>
    <w:rsid w:val="00C271F8"/>
    <w:rsid w:val="00C3002B"/>
    <w:rsid w:val="00C30301"/>
    <w:rsid w:val="00C30474"/>
    <w:rsid w:val="00C31A77"/>
    <w:rsid w:val="00C31C53"/>
    <w:rsid w:val="00C34A04"/>
    <w:rsid w:val="00C36C74"/>
    <w:rsid w:val="00C375A3"/>
    <w:rsid w:val="00C407A1"/>
    <w:rsid w:val="00C42E14"/>
    <w:rsid w:val="00C43E0B"/>
    <w:rsid w:val="00C44689"/>
    <w:rsid w:val="00C502C3"/>
    <w:rsid w:val="00C55260"/>
    <w:rsid w:val="00C579EE"/>
    <w:rsid w:val="00C626BD"/>
    <w:rsid w:val="00C726F5"/>
    <w:rsid w:val="00C738D0"/>
    <w:rsid w:val="00C7790A"/>
    <w:rsid w:val="00C8009E"/>
    <w:rsid w:val="00C801FE"/>
    <w:rsid w:val="00C81F3C"/>
    <w:rsid w:val="00C86839"/>
    <w:rsid w:val="00C86E0B"/>
    <w:rsid w:val="00C92B5F"/>
    <w:rsid w:val="00CA1582"/>
    <w:rsid w:val="00CA2C07"/>
    <w:rsid w:val="00CA68D6"/>
    <w:rsid w:val="00CA7024"/>
    <w:rsid w:val="00CB01CA"/>
    <w:rsid w:val="00CB1D15"/>
    <w:rsid w:val="00CC0B8C"/>
    <w:rsid w:val="00CC6BDB"/>
    <w:rsid w:val="00CD21EE"/>
    <w:rsid w:val="00CD2965"/>
    <w:rsid w:val="00CE2CD2"/>
    <w:rsid w:val="00CE3F29"/>
    <w:rsid w:val="00CE58D3"/>
    <w:rsid w:val="00CF0027"/>
    <w:rsid w:val="00CF2534"/>
    <w:rsid w:val="00CF6AF2"/>
    <w:rsid w:val="00CF6FA0"/>
    <w:rsid w:val="00CF795B"/>
    <w:rsid w:val="00D02D79"/>
    <w:rsid w:val="00D04EA8"/>
    <w:rsid w:val="00D11054"/>
    <w:rsid w:val="00D12F14"/>
    <w:rsid w:val="00D13941"/>
    <w:rsid w:val="00D16F83"/>
    <w:rsid w:val="00D20F60"/>
    <w:rsid w:val="00D26A07"/>
    <w:rsid w:val="00D36C2F"/>
    <w:rsid w:val="00D404D8"/>
    <w:rsid w:val="00D42B74"/>
    <w:rsid w:val="00D44B34"/>
    <w:rsid w:val="00D45403"/>
    <w:rsid w:val="00D469E0"/>
    <w:rsid w:val="00D5327F"/>
    <w:rsid w:val="00D5451D"/>
    <w:rsid w:val="00D5494A"/>
    <w:rsid w:val="00D549AD"/>
    <w:rsid w:val="00D5552A"/>
    <w:rsid w:val="00D63D11"/>
    <w:rsid w:val="00D64411"/>
    <w:rsid w:val="00D64670"/>
    <w:rsid w:val="00D64871"/>
    <w:rsid w:val="00D66151"/>
    <w:rsid w:val="00D74C17"/>
    <w:rsid w:val="00D83EB8"/>
    <w:rsid w:val="00D85998"/>
    <w:rsid w:val="00D92108"/>
    <w:rsid w:val="00D93AB2"/>
    <w:rsid w:val="00D97610"/>
    <w:rsid w:val="00D97CF0"/>
    <w:rsid w:val="00DA3512"/>
    <w:rsid w:val="00DA528B"/>
    <w:rsid w:val="00DA5BEB"/>
    <w:rsid w:val="00DB1C64"/>
    <w:rsid w:val="00DB24F2"/>
    <w:rsid w:val="00DB2EF3"/>
    <w:rsid w:val="00DB7AC1"/>
    <w:rsid w:val="00DD1358"/>
    <w:rsid w:val="00DD4E00"/>
    <w:rsid w:val="00E02E57"/>
    <w:rsid w:val="00E05216"/>
    <w:rsid w:val="00E07251"/>
    <w:rsid w:val="00E24486"/>
    <w:rsid w:val="00E24A4E"/>
    <w:rsid w:val="00E25682"/>
    <w:rsid w:val="00E26358"/>
    <w:rsid w:val="00E277F3"/>
    <w:rsid w:val="00E309E7"/>
    <w:rsid w:val="00E41AC9"/>
    <w:rsid w:val="00E43D1C"/>
    <w:rsid w:val="00E454D3"/>
    <w:rsid w:val="00E5030D"/>
    <w:rsid w:val="00E51C21"/>
    <w:rsid w:val="00E52612"/>
    <w:rsid w:val="00E528D8"/>
    <w:rsid w:val="00E629DC"/>
    <w:rsid w:val="00E64448"/>
    <w:rsid w:val="00E71FCC"/>
    <w:rsid w:val="00E7389A"/>
    <w:rsid w:val="00E7529F"/>
    <w:rsid w:val="00E76319"/>
    <w:rsid w:val="00E82B48"/>
    <w:rsid w:val="00E87FF8"/>
    <w:rsid w:val="00E9618B"/>
    <w:rsid w:val="00E96FEC"/>
    <w:rsid w:val="00EA1EDC"/>
    <w:rsid w:val="00EA4CBE"/>
    <w:rsid w:val="00EA6BC5"/>
    <w:rsid w:val="00EB0D70"/>
    <w:rsid w:val="00EB4886"/>
    <w:rsid w:val="00EC374E"/>
    <w:rsid w:val="00EC3946"/>
    <w:rsid w:val="00EC3CAD"/>
    <w:rsid w:val="00EC5A63"/>
    <w:rsid w:val="00ED1462"/>
    <w:rsid w:val="00ED2D85"/>
    <w:rsid w:val="00ED4B65"/>
    <w:rsid w:val="00ED52C5"/>
    <w:rsid w:val="00ED5BC1"/>
    <w:rsid w:val="00EE0CD0"/>
    <w:rsid w:val="00EE7564"/>
    <w:rsid w:val="00EF0F97"/>
    <w:rsid w:val="00EF2EB0"/>
    <w:rsid w:val="00EF5BC0"/>
    <w:rsid w:val="00EF5C30"/>
    <w:rsid w:val="00EF5FBB"/>
    <w:rsid w:val="00F172B0"/>
    <w:rsid w:val="00F2384F"/>
    <w:rsid w:val="00F24BE2"/>
    <w:rsid w:val="00F25FCB"/>
    <w:rsid w:val="00F32234"/>
    <w:rsid w:val="00F36155"/>
    <w:rsid w:val="00F40217"/>
    <w:rsid w:val="00F45BAE"/>
    <w:rsid w:val="00F6021B"/>
    <w:rsid w:val="00F6111F"/>
    <w:rsid w:val="00F62A9E"/>
    <w:rsid w:val="00F62D3C"/>
    <w:rsid w:val="00F67E5B"/>
    <w:rsid w:val="00F72F3E"/>
    <w:rsid w:val="00F73AA9"/>
    <w:rsid w:val="00F762CA"/>
    <w:rsid w:val="00F76C2A"/>
    <w:rsid w:val="00F804C2"/>
    <w:rsid w:val="00F82C42"/>
    <w:rsid w:val="00FA153B"/>
    <w:rsid w:val="00FA2BA7"/>
    <w:rsid w:val="00FA61A4"/>
    <w:rsid w:val="00FA7EFE"/>
    <w:rsid w:val="00FB011A"/>
    <w:rsid w:val="00FB5F77"/>
    <w:rsid w:val="00FB6875"/>
    <w:rsid w:val="00FC23B9"/>
    <w:rsid w:val="00FC5638"/>
    <w:rsid w:val="00FC7BA8"/>
    <w:rsid w:val="00FD0297"/>
    <w:rsid w:val="00FD212B"/>
    <w:rsid w:val="00FD49A5"/>
    <w:rsid w:val="00FD4E2A"/>
    <w:rsid w:val="00FE1347"/>
    <w:rsid w:val="00FE4720"/>
    <w:rsid w:val="00FF05DE"/>
    <w:rsid w:val="00FF1226"/>
    <w:rsid w:val="00FF2D0F"/>
    <w:rsid w:val="00FF5E1F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C5A1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paragraph" w:customStyle="1" w:styleId="TH">
    <w:name w:val="TH"/>
    <w:basedOn w:val="a0"/>
    <w:link w:val="THChar"/>
    <w:rsid w:val="0077355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rsid w:val="00773553"/>
    <w:pPr>
      <w:keepNext w:val="0"/>
      <w:spacing w:before="0" w:after="240"/>
    </w:pPr>
  </w:style>
  <w:style w:type="character" w:customStyle="1" w:styleId="THChar">
    <w:name w:val="TH Char"/>
    <w:link w:val="TH"/>
    <w:rsid w:val="00773553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773553"/>
    <w:rPr>
      <w:rFonts w:ascii="Arial" w:eastAsia="SimSun" w:hAnsi="Arial" w:cs="Times New Roman"/>
      <w:b/>
      <w:sz w:val="20"/>
      <w:szCs w:val="20"/>
      <w:lang w:val="en-GB" w:eastAsia="en-US"/>
    </w:rPr>
  </w:style>
  <w:style w:type="table" w:styleId="af7">
    <w:name w:val="Table Grid"/>
    <w:basedOn w:val="a2"/>
    <w:uiPriority w:val="59"/>
    <w:rsid w:val="0039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basedOn w:val="a1"/>
    <w:uiPriority w:val="99"/>
    <w:semiHidden/>
    <w:unhideWhenUsed/>
    <w:rsid w:val="00E528D8"/>
    <w:rPr>
      <w:sz w:val="18"/>
      <w:szCs w:val="18"/>
    </w:rPr>
  </w:style>
  <w:style w:type="paragraph" w:styleId="af9">
    <w:name w:val="annotation text"/>
    <w:basedOn w:val="a0"/>
    <w:link w:val="Char6"/>
    <w:uiPriority w:val="99"/>
    <w:semiHidden/>
    <w:unhideWhenUsed/>
    <w:rsid w:val="00E528D8"/>
  </w:style>
  <w:style w:type="character" w:customStyle="1" w:styleId="Char6">
    <w:name w:val="메모 텍스트 Char"/>
    <w:basedOn w:val="a1"/>
    <w:link w:val="af9"/>
    <w:uiPriority w:val="99"/>
    <w:semiHidden/>
    <w:rsid w:val="00E528D8"/>
  </w:style>
  <w:style w:type="paragraph" w:styleId="afa">
    <w:name w:val="annotation subject"/>
    <w:basedOn w:val="af9"/>
    <w:next w:val="af9"/>
    <w:link w:val="Char7"/>
    <w:uiPriority w:val="99"/>
    <w:semiHidden/>
    <w:unhideWhenUsed/>
    <w:rsid w:val="00E528D8"/>
    <w:rPr>
      <w:b/>
      <w:bCs/>
    </w:rPr>
  </w:style>
  <w:style w:type="character" w:customStyle="1" w:styleId="Char7">
    <w:name w:val="메모 주제 Char"/>
    <w:basedOn w:val="Char6"/>
    <w:link w:val="afa"/>
    <w:uiPriority w:val="99"/>
    <w:semiHidden/>
    <w:rsid w:val="00E528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paragraph" w:customStyle="1" w:styleId="TH">
    <w:name w:val="TH"/>
    <w:basedOn w:val="a0"/>
    <w:link w:val="THChar"/>
    <w:rsid w:val="0077355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rsid w:val="00773553"/>
    <w:pPr>
      <w:keepNext w:val="0"/>
      <w:spacing w:before="0" w:after="240"/>
    </w:pPr>
  </w:style>
  <w:style w:type="character" w:customStyle="1" w:styleId="THChar">
    <w:name w:val="TH Char"/>
    <w:link w:val="TH"/>
    <w:rsid w:val="00773553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773553"/>
    <w:rPr>
      <w:rFonts w:ascii="Arial" w:eastAsia="SimSun" w:hAnsi="Arial" w:cs="Times New Roman"/>
      <w:b/>
      <w:sz w:val="20"/>
      <w:szCs w:val="20"/>
      <w:lang w:val="en-GB" w:eastAsia="en-US"/>
    </w:rPr>
  </w:style>
  <w:style w:type="table" w:styleId="af7">
    <w:name w:val="Table Grid"/>
    <w:basedOn w:val="a2"/>
    <w:uiPriority w:val="59"/>
    <w:rsid w:val="0039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basedOn w:val="a1"/>
    <w:uiPriority w:val="99"/>
    <w:semiHidden/>
    <w:unhideWhenUsed/>
    <w:rsid w:val="00E528D8"/>
    <w:rPr>
      <w:sz w:val="18"/>
      <w:szCs w:val="18"/>
    </w:rPr>
  </w:style>
  <w:style w:type="paragraph" w:styleId="af9">
    <w:name w:val="annotation text"/>
    <w:basedOn w:val="a0"/>
    <w:link w:val="Char6"/>
    <w:uiPriority w:val="99"/>
    <w:semiHidden/>
    <w:unhideWhenUsed/>
    <w:rsid w:val="00E528D8"/>
  </w:style>
  <w:style w:type="character" w:customStyle="1" w:styleId="Char6">
    <w:name w:val="메모 텍스트 Char"/>
    <w:basedOn w:val="a1"/>
    <w:link w:val="af9"/>
    <w:uiPriority w:val="99"/>
    <w:semiHidden/>
    <w:rsid w:val="00E528D8"/>
  </w:style>
  <w:style w:type="paragraph" w:styleId="afa">
    <w:name w:val="annotation subject"/>
    <w:basedOn w:val="af9"/>
    <w:next w:val="af9"/>
    <w:link w:val="Char7"/>
    <w:uiPriority w:val="99"/>
    <w:semiHidden/>
    <w:unhideWhenUsed/>
    <w:rsid w:val="00E528D8"/>
    <w:rPr>
      <w:b/>
      <w:bCs/>
    </w:rPr>
  </w:style>
  <w:style w:type="character" w:customStyle="1" w:styleId="Char7">
    <w:name w:val="메모 주제 Char"/>
    <w:basedOn w:val="Char6"/>
    <w:link w:val="afa"/>
    <w:uiPriority w:val="99"/>
    <w:semiHidden/>
    <w:rsid w:val="00E528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B904A-0D07-499C-8B59-0BBBBAAF0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2015-09-30T02:02:00Z</cp:lastPrinted>
  <dcterms:created xsi:type="dcterms:W3CDTF">2015-09-30T06:14:00Z</dcterms:created>
  <dcterms:modified xsi:type="dcterms:W3CDTF">2015-09-30T06:14:00Z</dcterms:modified>
</cp:coreProperties>
</file>